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FA76F">
      <w:pPr>
        <w:spacing w:before="259" w:line="223" w:lineRule="auto"/>
        <w:ind w:left="3132"/>
        <w:outlineLvl w:val="0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3"/>
          <w:sz w:val="34"/>
          <w:szCs w:val="34"/>
        </w:rPr>
        <w:t>附件 1、评估结果明细表</w:t>
      </w:r>
    </w:p>
    <w:p w14:paraId="1C4F59A9">
      <w:pPr>
        <w:pStyle w:val="2"/>
        <w:spacing w:line="259" w:lineRule="auto"/>
      </w:pPr>
    </w:p>
    <w:p w14:paraId="084E5E47">
      <w:pPr>
        <w:pStyle w:val="2"/>
        <w:spacing w:line="259" w:lineRule="auto"/>
      </w:pPr>
    </w:p>
    <w:p w14:paraId="02B4485D">
      <w:pPr>
        <w:pStyle w:val="2"/>
        <w:spacing w:line="259" w:lineRule="auto"/>
      </w:pPr>
    </w:p>
    <w:p w14:paraId="5382535D">
      <w:pPr>
        <w:spacing w:before="71" w:line="219" w:lineRule="auto"/>
        <w:ind w:left="129"/>
        <w:rPr>
          <w:rFonts w:ascii="宋体" w:hAnsi="宋体" w:eastAsia="宋体" w:cs="宋体"/>
          <w:sz w:val="22"/>
          <w:szCs w:val="22"/>
        </w:rPr>
      </w:pPr>
      <w:bookmarkStart w:id="0" w:name="_GoBack"/>
      <w:bookmarkEnd w:id="0"/>
      <w:r>
        <w:rPr>
          <w:rFonts w:ascii="宋体" w:hAnsi="宋体" w:eastAsia="宋体" w:cs="宋体"/>
          <w:spacing w:val="1"/>
          <w:sz w:val="22"/>
          <w:szCs w:val="22"/>
        </w:rPr>
        <w:t xml:space="preserve">                        </w:t>
      </w:r>
      <w:r>
        <w:rPr>
          <w:rFonts w:ascii="宋体" w:hAnsi="宋体" w:eastAsia="宋体" w:cs="宋体"/>
          <w:sz w:val="22"/>
          <w:szCs w:val="22"/>
        </w:rPr>
        <w:t>金额单位：人民币元</w:t>
      </w:r>
    </w:p>
    <w:p w14:paraId="76DBE769">
      <w:pPr>
        <w:spacing w:line="123" w:lineRule="exact"/>
      </w:pPr>
    </w:p>
    <w:tbl>
      <w:tblPr>
        <w:tblStyle w:val="5"/>
        <w:tblW w:w="99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767"/>
        <w:gridCol w:w="1245"/>
        <w:gridCol w:w="1399"/>
        <w:gridCol w:w="1690"/>
        <w:gridCol w:w="1743"/>
        <w:gridCol w:w="1397"/>
      </w:tblGrid>
      <w:tr w14:paraId="2B8048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24" w:type="dxa"/>
            <w:vAlign w:val="top"/>
          </w:tcPr>
          <w:p w14:paraId="2B060D48">
            <w:pPr>
              <w:spacing w:before="193" w:line="222" w:lineRule="auto"/>
              <w:ind w:left="1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序号</w:t>
            </w:r>
          </w:p>
        </w:tc>
        <w:tc>
          <w:tcPr>
            <w:tcW w:w="1767" w:type="dxa"/>
            <w:vAlign w:val="top"/>
          </w:tcPr>
          <w:p w14:paraId="31A5075B">
            <w:pPr>
              <w:spacing w:before="192" w:line="220" w:lineRule="auto"/>
              <w:ind w:left="4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产品名称</w:t>
            </w:r>
          </w:p>
        </w:tc>
        <w:tc>
          <w:tcPr>
            <w:tcW w:w="1245" w:type="dxa"/>
            <w:vAlign w:val="top"/>
          </w:tcPr>
          <w:p w14:paraId="377BA122">
            <w:pPr>
              <w:spacing w:before="192" w:line="220" w:lineRule="auto"/>
              <w:ind w:left="4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数量</w:t>
            </w:r>
          </w:p>
        </w:tc>
        <w:tc>
          <w:tcPr>
            <w:tcW w:w="1399" w:type="dxa"/>
            <w:vAlign w:val="top"/>
          </w:tcPr>
          <w:p w14:paraId="1D0E3104">
            <w:pPr>
              <w:spacing w:before="194" w:line="221" w:lineRule="auto"/>
              <w:ind w:left="2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计量单位</w:t>
            </w:r>
          </w:p>
        </w:tc>
        <w:tc>
          <w:tcPr>
            <w:tcW w:w="1690" w:type="dxa"/>
            <w:vAlign w:val="top"/>
          </w:tcPr>
          <w:p w14:paraId="2983AA74">
            <w:pPr>
              <w:spacing w:before="191" w:line="219" w:lineRule="auto"/>
              <w:ind w:left="4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评估单价</w:t>
            </w:r>
          </w:p>
        </w:tc>
        <w:tc>
          <w:tcPr>
            <w:tcW w:w="1743" w:type="dxa"/>
            <w:vAlign w:val="top"/>
          </w:tcPr>
          <w:p w14:paraId="0A13FA55">
            <w:pPr>
              <w:spacing w:before="191" w:line="219" w:lineRule="auto"/>
              <w:ind w:left="44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评估金额</w:t>
            </w:r>
          </w:p>
        </w:tc>
        <w:tc>
          <w:tcPr>
            <w:tcW w:w="1397" w:type="dxa"/>
            <w:vAlign w:val="top"/>
          </w:tcPr>
          <w:p w14:paraId="052A368F">
            <w:pPr>
              <w:spacing w:before="193" w:line="222" w:lineRule="auto"/>
              <w:ind w:left="4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备注</w:t>
            </w:r>
          </w:p>
        </w:tc>
      </w:tr>
      <w:tr w14:paraId="08AE60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24" w:type="dxa"/>
            <w:vAlign w:val="top"/>
          </w:tcPr>
          <w:p w14:paraId="57A58371">
            <w:pPr>
              <w:spacing w:before="222" w:line="184" w:lineRule="auto"/>
              <w:ind w:left="3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767" w:type="dxa"/>
            <w:vAlign w:val="top"/>
          </w:tcPr>
          <w:p w14:paraId="548C7395">
            <w:pPr>
              <w:spacing w:before="186" w:line="219" w:lineRule="auto"/>
              <w:ind w:left="2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废旧钢材铁皮</w:t>
            </w:r>
          </w:p>
        </w:tc>
        <w:tc>
          <w:tcPr>
            <w:tcW w:w="1245" w:type="dxa"/>
            <w:vAlign w:val="top"/>
          </w:tcPr>
          <w:p w14:paraId="5231D584">
            <w:pPr>
              <w:spacing w:before="222" w:line="184" w:lineRule="auto"/>
              <w:ind w:left="6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97.41</w:t>
            </w:r>
          </w:p>
        </w:tc>
        <w:tc>
          <w:tcPr>
            <w:tcW w:w="1399" w:type="dxa"/>
            <w:vAlign w:val="top"/>
          </w:tcPr>
          <w:p w14:paraId="51907F0A">
            <w:pPr>
              <w:spacing w:before="194" w:line="230" w:lineRule="auto"/>
              <w:ind w:left="6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吨</w:t>
            </w:r>
          </w:p>
        </w:tc>
        <w:tc>
          <w:tcPr>
            <w:tcW w:w="1690" w:type="dxa"/>
            <w:vAlign w:val="top"/>
          </w:tcPr>
          <w:p w14:paraId="45A2D8D7">
            <w:pPr>
              <w:spacing w:before="222" w:line="184" w:lineRule="auto"/>
              <w:ind w:left="8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1900.00</w:t>
            </w:r>
          </w:p>
        </w:tc>
        <w:tc>
          <w:tcPr>
            <w:tcW w:w="1743" w:type="dxa"/>
            <w:vAlign w:val="top"/>
          </w:tcPr>
          <w:p w14:paraId="65065D68">
            <w:pPr>
              <w:spacing w:before="222" w:line="184" w:lineRule="auto"/>
              <w:ind w:left="6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185079.00</w:t>
            </w:r>
          </w:p>
        </w:tc>
        <w:tc>
          <w:tcPr>
            <w:tcW w:w="1397" w:type="dxa"/>
            <w:vAlign w:val="top"/>
          </w:tcPr>
          <w:p w14:paraId="296C79AE">
            <w:pPr>
              <w:pStyle w:val="6"/>
            </w:pPr>
          </w:p>
        </w:tc>
      </w:tr>
      <w:tr w14:paraId="4F0D6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24" w:type="dxa"/>
            <w:vAlign w:val="top"/>
          </w:tcPr>
          <w:p w14:paraId="03C34095">
            <w:pPr>
              <w:pStyle w:val="6"/>
            </w:pPr>
          </w:p>
        </w:tc>
        <w:tc>
          <w:tcPr>
            <w:tcW w:w="1767" w:type="dxa"/>
            <w:vAlign w:val="top"/>
          </w:tcPr>
          <w:p w14:paraId="114D86F8">
            <w:pPr>
              <w:pStyle w:val="6"/>
            </w:pPr>
          </w:p>
        </w:tc>
        <w:tc>
          <w:tcPr>
            <w:tcW w:w="1245" w:type="dxa"/>
            <w:vAlign w:val="top"/>
          </w:tcPr>
          <w:p w14:paraId="03986644">
            <w:pPr>
              <w:pStyle w:val="6"/>
            </w:pPr>
          </w:p>
        </w:tc>
        <w:tc>
          <w:tcPr>
            <w:tcW w:w="1399" w:type="dxa"/>
            <w:vAlign w:val="top"/>
          </w:tcPr>
          <w:p w14:paraId="6079D66E">
            <w:pPr>
              <w:pStyle w:val="6"/>
            </w:pPr>
          </w:p>
        </w:tc>
        <w:tc>
          <w:tcPr>
            <w:tcW w:w="1690" w:type="dxa"/>
            <w:vAlign w:val="top"/>
          </w:tcPr>
          <w:p w14:paraId="69C3E35C">
            <w:pPr>
              <w:pStyle w:val="6"/>
            </w:pPr>
          </w:p>
        </w:tc>
        <w:tc>
          <w:tcPr>
            <w:tcW w:w="1743" w:type="dxa"/>
            <w:vAlign w:val="top"/>
          </w:tcPr>
          <w:p w14:paraId="0BDB1E27">
            <w:pPr>
              <w:pStyle w:val="6"/>
            </w:pPr>
          </w:p>
        </w:tc>
        <w:tc>
          <w:tcPr>
            <w:tcW w:w="1397" w:type="dxa"/>
            <w:vAlign w:val="top"/>
          </w:tcPr>
          <w:p w14:paraId="3F798047">
            <w:pPr>
              <w:pStyle w:val="6"/>
            </w:pPr>
          </w:p>
        </w:tc>
      </w:tr>
      <w:tr w14:paraId="7C9CE4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24" w:type="dxa"/>
            <w:vAlign w:val="top"/>
          </w:tcPr>
          <w:p w14:paraId="55E0F31E">
            <w:pPr>
              <w:pStyle w:val="6"/>
            </w:pPr>
          </w:p>
        </w:tc>
        <w:tc>
          <w:tcPr>
            <w:tcW w:w="1767" w:type="dxa"/>
            <w:vAlign w:val="top"/>
          </w:tcPr>
          <w:p w14:paraId="3E3B8B57">
            <w:pPr>
              <w:pStyle w:val="6"/>
            </w:pPr>
          </w:p>
        </w:tc>
        <w:tc>
          <w:tcPr>
            <w:tcW w:w="1245" w:type="dxa"/>
            <w:vAlign w:val="top"/>
          </w:tcPr>
          <w:p w14:paraId="460EF44C">
            <w:pPr>
              <w:pStyle w:val="6"/>
            </w:pPr>
          </w:p>
        </w:tc>
        <w:tc>
          <w:tcPr>
            <w:tcW w:w="1399" w:type="dxa"/>
            <w:vAlign w:val="top"/>
          </w:tcPr>
          <w:p w14:paraId="14AC6695">
            <w:pPr>
              <w:pStyle w:val="6"/>
            </w:pPr>
          </w:p>
        </w:tc>
        <w:tc>
          <w:tcPr>
            <w:tcW w:w="1690" w:type="dxa"/>
            <w:vAlign w:val="top"/>
          </w:tcPr>
          <w:p w14:paraId="3C27456E">
            <w:pPr>
              <w:pStyle w:val="6"/>
            </w:pPr>
          </w:p>
        </w:tc>
        <w:tc>
          <w:tcPr>
            <w:tcW w:w="1743" w:type="dxa"/>
            <w:vAlign w:val="top"/>
          </w:tcPr>
          <w:p w14:paraId="0A533A3F">
            <w:pPr>
              <w:pStyle w:val="6"/>
            </w:pPr>
          </w:p>
        </w:tc>
        <w:tc>
          <w:tcPr>
            <w:tcW w:w="1397" w:type="dxa"/>
            <w:vAlign w:val="top"/>
          </w:tcPr>
          <w:p w14:paraId="12036666">
            <w:pPr>
              <w:pStyle w:val="6"/>
            </w:pPr>
          </w:p>
        </w:tc>
      </w:tr>
      <w:tr w14:paraId="52CF43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24" w:type="dxa"/>
            <w:vAlign w:val="top"/>
          </w:tcPr>
          <w:p w14:paraId="10D2CA54">
            <w:pPr>
              <w:pStyle w:val="6"/>
            </w:pPr>
          </w:p>
        </w:tc>
        <w:tc>
          <w:tcPr>
            <w:tcW w:w="1767" w:type="dxa"/>
            <w:vAlign w:val="top"/>
          </w:tcPr>
          <w:p w14:paraId="53E69755">
            <w:pPr>
              <w:pStyle w:val="6"/>
            </w:pPr>
          </w:p>
        </w:tc>
        <w:tc>
          <w:tcPr>
            <w:tcW w:w="1245" w:type="dxa"/>
            <w:vAlign w:val="top"/>
          </w:tcPr>
          <w:p w14:paraId="3D23B3FF">
            <w:pPr>
              <w:pStyle w:val="6"/>
            </w:pPr>
          </w:p>
        </w:tc>
        <w:tc>
          <w:tcPr>
            <w:tcW w:w="1399" w:type="dxa"/>
            <w:vAlign w:val="top"/>
          </w:tcPr>
          <w:p w14:paraId="13BE2120">
            <w:pPr>
              <w:pStyle w:val="6"/>
            </w:pPr>
          </w:p>
        </w:tc>
        <w:tc>
          <w:tcPr>
            <w:tcW w:w="1690" w:type="dxa"/>
            <w:vAlign w:val="top"/>
          </w:tcPr>
          <w:p w14:paraId="7D965ED6">
            <w:pPr>
              <w:pStyle w:val="6"/>
            </w:pPr>
          </w:p>
        </w:tc>
        <w:tc>
          <w:tcPr>
            <w:tcW w:w="1743" w:type="dxa"/>
            <w:vAlign w:val="top"/>
          </w:tcPr>
          <w:p w14:paraId="32170560">
            <w:pPr>
              <w:pStyle w:val="6"/>
            </w:pPr>
          </w:p>
        </w:tc>
        <w:tc>
          <w:tcPr>
            <w:tcW w:w="1397" w:type="dxa"/>
            <w:vAlign w:val="top"/>
          </w:tcPr>
          <w:p w14:paraId="0E037E07">
            <w:pPr>
              <w:pStyle w:val="6"/>
            </w:pPr>
          </w:p>
        </w:tc>
      </w:tr>
      <w:tr w14:paraId="3BC906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24" w:type="dxa"/>
            <w:vAlign w:val="top"/>
          </w:tcPr>
          <w:p w14:paraId="049D05DE">
            <w:pPr>
              <w:pStyle w:val="6"/>
            </w:pPr>
          </w:p>
        </w:tc>
        <w:tc>
          <w:tcPr>
            <w:tcW w:w="1767" w:type="dxa"/>
            <w:vAlign w:val="top"/>
          </w:tcPr>
          <w:p w14:paraId="700BF014">
            <w:pPr>
              <w:spacing w:before="195" w:line="222" w:lineRule="auto"/>
              <w:ind w:left="6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合计</w:t>
            </w:r>
          </w:p>
        </w:tc>
        <w:tc>
          <w:tcPr>
            <w:tcW w:w="1245" w:type="dxa"/>
            <w:vAlign w:val="top"/>
          </w:tcPr>
          <w:p w14:paraId="303AC115">
            <w:pPr>
              <w:pStyle w:val="6"/>
            </w:pPr>
          </w:p>
        </w:tc>
        <w:tc>
          <w:tcPr>
            <w:tcW w:w="1399" w:type="dxa"/>
            <w:vAlign w:val="top"/>
          </w:tcPr>
          <w:p w14:paraId="1875FC8F">
            <w:pPr>
              <w:pStyle w:val="6"/>
            </w:pPr>
          </w:p>
        </w:tc>
        <w:tc>
          <w:tcPr>
            <w:tcW w:w="1690" w:type="dxa"/>
            <w:vAlign w:val="top"/>
          </w:tcPr>
          <w:p w14:paraId="4C559DFA">
            <w:pPr>
              <w:pStyle w:val="6"/>
            </w:pPr>
          </w:p>
        </w:tc>
        <w:tc>
          <w:tcPr>
            <w:tcW w:w="1743" w:type="dxa"/>
            <w:vAlign w:val="top"/>
          </w:tcPr>
          <w:p w14:paraId="4AE132CD">
            <w:pPr>
              <w:spacing w:before="230" w:line="184" w:lineRule="auto"/>
              <w:ind w:left="6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185079.00</w:t>
            </w:r>
          </w:p>
        </w:tc>
        <w:tc>
          <w:tcPr>
            <w:tcW w:w="1397" w:type="dxa"/>
            <w:vAlign w:val="top"/>
          </w:tcPr>
          <w:p w14:paraId="1AE58D29">
            <w:pPr>
              <w:pStyle w:val="6"/>
            </w:pPr>
          </w:p>
        </w:tc>
      </w:tr>
    </w:tbl>
    <w:p w14:paraId="31B9ED1B">
      <w:pPr>
        <w:pStyle w:val="2"/>
        <w:spacing w:line="245" w:lineRule="auto"/>
      </w:pPr>
    </w:p>
    <w:p w14:paraId="2714DA3E">
      <w:pPr>
        <w:pStyle w:val="2"/>
        <w:spacing w:line="245" w:lineRule="auto"/>
      </w:pPr>
    </w:p>
    <w:p w14:paraId="2757C566">
      <w:pPr>
        <w:pStyle w:val="2"/>
        <w:spacing w:line="245" w:lineRule="auto"/>
      </w:pPr>
    </w:p>
    <w:p w14:paraId="29E99288">
      <w:pPr>
        <w:pStyle w:val="2"/>
        <w:spacing w:line="245" w:lineRule="auto"/>
      </w:pPr>
    </w:p>
    <w:p w14:paraId="4543A573">
      <w:pPr>
        <w:pStyle w:val="2"/>
        <w:spacing w:line="245" w:lineRule="auto"/>
      </w:pPr>
    </w:p>
    <w:p w14:paraId="1A4BAFF4">
      <w:pPr>
        <w:pStyle w:val="2"/>
        <w:spacing w:line="245" w:lineRule="auto"/>
      </w:pPr>
    </w:p>
    <w:p w14:paraId="10970B70">
      <w:pPr>
        <w:pStyle w:val="2"/>
        <w:spacing w:line="245" w:lineRule="auto"/>
      </w:pPr>
    </w:p>
    <w:p w14:paraId="691A6434">
      <w:pPr>
        <w:pStyle w:val="2"/>
        <w:spacing w:line="245" w:lineRule="auto"/>
      </w:pPr>
    </w:p>
    <w:p w14:paraId="4EDA436A">
      <w:pPr>
        <w:pStyle w:val="2"/>
        <w:spacing w:line="245" w:lineRule="auto"/>
      </w:pPr>
    </w:p>
    <w:p w14:paraId="39E1619C">
      <w:pPr>
        <w:pStyle w:val="2"/>
        <w:spacing w:line="245" w:lineRule="auto"/>
      </w:pPr>
    </w:p>
    <w:p w14:paraId="77014985">
      <w:pPr>
        <w:pStyle w:val="2"/>
        <w:spacing w:line="245" w:lineRule="auto"/>
      </w:pPr>
    </w:p>
    <w:p w14:paraId="69CDB085">
      <w:pPr>
        <w:pStyle w:val="2"/>
        <w:spacing w:line="246" w:lineRule="auto"/>
      </w:pPr>
    </w:p>
    <w:p w14:paraId="29621060">
      <w:pPr>
        <w:pStyle w:val="2"/>
        <w:spacing w:line="246" w:lineRule="auto"/>
      </w:pPr>
    </w:p>
    <w:p w14:paraId="50F271E6">
      <w:pPr>
        <w:pStyle w:val="2"/>
        <w:spacing w:line="246" w:lineRule="auto"/>
      </w:pPr>
    </w:p>
    <w:p w14:paraId="03D6E40A">
      <w:pPr>
        <w:pStyle w:val="2"/>
        <w:spacing w:line="246" w:lineRule="auto"/>
      </w:pPr>
    </w:p>
    <w:p w14:paraId="1F8567FA">
      <w:pPr>
        <w:pStyle w:val="2"/>
        <w:spacing w:line="246" w:lineRule="auto"/>
      </w:pPr>
    </w:p>
    <w:p w14:paraId="4964A519">
      <w:pPr>
        <w:pStyle w:val="2"/>
        <w:spacing w:line="246" w:lineRule="auto"/>
      </w:pPr>
    </w:p>
    <w:p w14:paraId="34A9CD3C">
      <w:pPr>
        <w:pStyle w:val="2"/>
        <w:spacing w:line="246" w:lineRule="auto"/>
      </w:pPr>
    </w:p>
    <w:p w14:paraId="30521EEA">
      <w:pPr>
        <w:pStyle w:val="2"/>
        <w:spacing w:line="246" w:lineRule="auto"/>
      </w:pPr>
    </w:p>
    <w:p w14:paraId="42699E87">
      <w:pPr>
        <w:pStyle w:val="2"/>
        <w:spacing w:line="246" w:lineRule="auto"/>
      </w:pPr>
    </w:p>
    <w:p w14:paraId="3F1E79A5">
      <w:pPr>
        <w:pStyle w:val="2"/>
        <w:spacing w:line="246" w:lineRule="auto"/>
      </w:pPr>
    </w:p>
    <w:p w14:paraId="1FF27E9D">
      <w:pPr>
        <w:pStyle w:val="2"/>
        <w:spacing w:line="246" w:lineRule="auto"/>
      </w:pPr>
    </w:p>
    <w:p w14:paraId="25981B91">
      <w:pPr>
        <w:pStyle w:val="2"/>
        <w:spacing w:line="246" w:lineRule="auto"/>
      </w:pPr>
    </w:p>
    <w:p w14:paraId="3E23875B">
      <w:pPr>
        <w:pStyle w:val="2"/>
        <w:spacing w:line="246" w:lineRule="auto"/>
      </w:pPr>
    </w:p>
    <w:p w14:paraId="76C245A2">
      <w:pPr>
        <w:pStyle w:val="2"/>
        <w:spacing w:line="246" w:lineRule="auto"/>
      </w:pPr>
    </w:p>
    <w:p w14:paraId="5C6C1429">
      <w:pPr>
        <w:pStyle w:val="2"/>
        <w:spacing w:line="246" w:lineRule="auto"/>
      </w:pPr>
    </w:p>
    <w:p w14:paraId="3C6262FE">
      <w:pPr>
        <w:pStyle w:val="2"/>
        <w:spacing w:line="246" w:lineRule="auto"/>
      </w:pPr>
    </w:p>
    <w:p w14:paraId="12001419">
      <w:pPr>
        <w:pStyle w:val="2"/>
        <w:spacing w:line="246" w:lineRule="auto"/>
      </w:pPr>
    </w:p>
    <w:p w14:paraId="13720519">
      <w:pPr>
        <w:pStyle w:val="2"/>
        <w:spacing w:line="246" w:lineRule="auto"/>
      </w:pPr>
    </w:p>
    <w:p w14:paraId="4F2461D3">
      <w:pPr>
        <w:pStyle w:val="2"/>
        <w:spacing w:line="246" w:lineRule="auto"/>
      </w:pPr>
    </w:p>
    <w:p w14:paraId="3305A780">
      <w:pPr>
        <w:pStyle w:val="2"/>
        <w:spacing w:line="246" w:lineRule="auto"/>
      </w:pPr>
    </w:p>
    <w:p w14:paraId="7B3B1007">
      <w:pPr>
        <w:pStyle w:val="2"/>
        <w:spacing w:line="246" w:lineRule="auto"/>
      </w:pPr>
    </w:p>
    <w:p w14:paraId="526D1D7A">
      <w:pPr>
        <w:pStyle w:val="2"/>
        <w:spacing w:line="246" w:lineRule="auto"/>
      </w:pPr>
    </w:p>
    <w:p w14:paraId="1B3EE53A">
      <w:pPr>
        <w:pStyle w:val="2"/>
        <w:spacing w:line="246" w:lineRule="auto"/>
      </w:pPr>
    </w:p>
    <w:p w14:paraId="607E9266">
      <w:pPr>
        <w:pStyle w:val="2"/>
        <w:spacing w:line="246" w:lineRule="auto"/>
      </w:pPr>
    </w:p>
    <w:p w14:paraId="71886851">
      <w:pPr>
        <w:spacing w:before="52" w:line="87" w:lineRule="exact"/>
        <w:ind w:left="4985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position w:val="-1"/>
          <w:sz w:val="18"/>
          <w:szCs w:val="18"/>
        </w:rPr>
        <w:t>-</w:t>
      </w:r>
    </w:p>
    <w:sectPr>
      <w:pgSz w:w="11906" w:h="16840"/>
      <w:pgMar w:top="1431" w:right="968" w:bottom="0" w:left="96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MwMzViMTkyM2RiMzc0MjMwYWJhYWJhZGU1NGE5ZmMifQ=="/>
  </w:docVars>
  <w:rsids>
    <w:rsidRoot w:val="00000000"/>
    <w:rsid w:val="609207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80</Words>
  <Characters>106</Characters>
  <TotalTime>0</TotalTime>
  <ScaleCrop>false</ScaleCrop>
  <LinksUpToDate>false</LinksUpToDate>
  <CharactersWithSpaces>131</CharactersWithSpaces>
  <Application>WPS Office_12.1.0.17121_F1E327BC-269C-435d-A152-05C5408002CA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2024-05-30T15:37:00Z</dcterms:created>
  <dc:creator>10G000YWZC00585孙波</dc:creator>
  <cp:lastModifiedBy>陈冠希</cp:lastModifiedBy>
  <dcterms:modified xsi:type="dcterms:W3CDTF">2024-05-30T07:45:50Z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2024-05-30T15:45:38Z</vt:filetime>
  </property>
  <property fmtid="{D5CDD505-2E9C-101B-9397-08002B2CF9AE}" pid="4" name="KSOProductBuildVer">
    <vt:lpwstr>2052-12.1.0.17121</vt:lpwstr>
  </property>
  <property fmtid="{D5CDD505-2E9C-101B-9397-08002B2CF9AE}" pid="5" name="ICV">
    <vt:lpwstr>F5B2854839F048658ACEECFB8703BD3B_13</vt:lpwstr>
  </property>
</Properties>
</file>